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0749A" w14:textId="5279F12C" w:rsidR="009B2008" w:rsidRDefault="00F610B1" w:rsidP="00262C4F">
      <w:pPr>
        <w:pStyle w:val="Heading1"/>
        <w:rPr>
          <w:rFonts w:ascii="Arial" w:hAnsi="Arial" w:cs="Arial"/>
        </w:rPr>
      </w:pPr>
      <w:r w:rsidRPr="00E35217">
        <w:rPr>
          <w:rFonts w:ascii="Arial" w:hAnsi="Arial" w:cs="Arial"/>
          <w:noProof/>
          <w:color w:val="000000" w:themeColor="text1"/>
          <w:sz w:val="36"/>
          <w:szCs w:val="36"/>
          <w:lang w:eastAsia="en-ZA"/>
        </w:rPr>
        <w:drawing>
          <wp:inline distT="0" distB="0" distL="0" distR="0" wp14:anchorId="4365030C" wp14:editId="1532AB4B">
            <wp:extent cx="1256022" cy="544195"/>
            <wp:effectExtent l="0" t="0" r="1905" b="8255"/>
            <wp:docPr id="1" name="Picture 1" descr="C:\Users\fatimar\AppData\Local\Temp\Temp1_Saide Logo Pack.zip\72pdi jpg\Saide-Logo-2016-Updat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timar\AppData\Local\Temp\Temp1_Saide Logo Pack.zip\72pdi jpg\Saide-Logo-2016-Update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620" cy="55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604F8" w14:textId="77777777" w:rsidR="00C34CAD" w:rsidRPr="00C34CAD" w:rsidRDefault="00C34CAD" w:rsidP="00C34CAD">
      <w:pPr>
        <w:spacing w:after="0" w:line="240" w:lineRule="auto"/>
      </w:pPr>
    </w:p>
    <w:p w14:paraId="760C6BAE" w14:textId="4C36D315" w:rsidR="00CB004D" w:rsidRDefault="00B44131" w:rsidP="00C34CAD">
      <w:pPr>
        <w:pStyle w:val="Heading1"/>
        <w:spacing w:before="0" w:line="240" w:lineRule="auto"/>
        <w:rPr>
          <w:rFonts w:ascii="Arial" w:hAnsi="Arial" w:cs="Arial"/>
          <w:sz w:val="28"/>
          <w:szCs w:val="28"/>
        </w:rPr>
      </w:pPr>
      <w:r w:rsidRPr="00C34CAD">
        <w:rPr>
          <w:rFonts w:ascii="Arial" w:hAnsi="Arial" w:cs="Arial"/>
          <w:sz w:val="28"/>
          <w:szCs w:val="28"/>
        </w:rPr>
        <w:t xml:space="preserve">Designing </w:t>
      </w:r>
      <w:r w:rsidR="00AC3047" w:rsidRPr="00C34CAD">
        <w:rPr>
          <w:rFonts w:ascii="Arial" w:hAnsi="Arial" w:cs="Arial"/>
          <w:sz w:val="28"/>
          <w:szCs w:val="28"/>
        </w:rPr>
        <w:t xml:space="preserve">Authentic </w:t>
      </w:r>
      <w:r w:rsidR="004F41C8" w:rsidRPr="00C34CAD">
        <w:rPr>
          <w:rFonts w:ascii="Arial" w:hAnsi="Arial" w:cs="Arial"/>
          <w:sz w:val="28"/>
          <w:szCs w:val="28"/>
        </w:rPr>
        <w:t xml:space="preserve">Learning and </w:t>
      </w:r>
      <w:r w:rsidRPr="00C34CAD">
        <w:rPr>
          <w:rFonts w:ascii="Arial" w:hAnsi="Arial" w:cs="Arial"/>
          <w:sz w:val="28"/>
          <w:szCs w:val="28"/>
        </w:rPr>
        <w:t>Formative A</w:t>
      </w:r>
      <w:r w:rsidR="00DC53EB" w:rsidRPr="00C34CAD">
        <w:rPr>
          <w:rFonts w:ascii="Arial" w:hAnsi="Arial" w:cs="Arial"/>
          <w:sz w:val="28"/>
          <w:szCs w:val="28"/>
        </w:rPr>
        <w:t>ssessment</w:t>
      </w:r>
      <w:r w:rsidRPr="00C34CAD">
        <w:rPr>
          <w:rFonts w:ascii="Arial" w:hAnsi="Arial" w:cs="Arial"/>
          <w:sz w:val="28"/>
          <w:szCs w:val="28"/>
        </w:rPr>
        <w:t xml:space="preserve"> Tasks</w:t>
      </w:r>
    </w:p>
    <w:p w14:paraId="6E4C9CBA" w14:textId="77777777" w:rsidR="00C34CAD" w:rsidRPr="00C34CAD" w:rsidRDefault="00C34CAD" w:rsidP="00C34CAD">
      <w:pPr>
        <w:spacing w:after="0" w:line="240" w:lineRule="auto"/>
      </w:pPr>
    </w:p>
    <w:p w14:paraId="2D272285" w14:textId="31621E39" w:rsidR="00141F43" w:rsidRDefault="00141F43" w:rsidP="00C34CAD">
      <w:pPr>
        <w:spacing w:after="0" w:line="240" w:lineRule="auto"/>
        <w:rPr>
          <w:b/>
        </w:rPr>
      </w:pPr>
      <w:r w:rsidRPr="00141F43">
        <w:rPr>
          <w:b/>
        </w:rPr>
        <w:t>Note:</w:t>
      </w:r>
      <w:r>
        <w:rPr>
          <w:b/>
        </w:rPr>
        <w:t xml:space="preserve"> These principles apply to both </w:t>
      </w:r>
      <w:r w:rsidRPr="00141F43">
        <w:rPr>
          <w:b/>
          <w:i/>
        </w:rPr>
        <w:t>learning activities</w:t>
      </w:r>
      <w:r>
        <w:rPr>
          <w:b/>
        </w:rPr>
        <w:t xml:space="preserve"> intended to consolidate learning as well as to </w:t>
      </w:r>
      <w:r w:rsidRPr="00141F43">
        <w:rPr>
          <w:b/>
          <w:i/>
        </w:rPr>
        <w:t>formative assessment tasks</w:t>
      </w:r>
      <w:r>
        <w:rPr>
          <w:b/>
        </w:rPr>
        <w:t>.</w:t>
      </w:r>
    </w:p>
    <w:p w14:paraId="1C2E32B9" w14:textId="77777777" w:rsidR="00C34CAD" w:rsidRPr="00141F43" w:rsidRDefault="00C34CAD" w:rsidP="00C34CAD">
      <w:pPr>
        <w:spacing w:after="0" w:line="240" w:lineRule="auto"/>
        <w:rPr>
          <w:b/>
        </w:rPr>
      </w:pPr>
    </w:p>
    <w:p w14:paraId="07BA18B7" w14:textId="6B65034F" w:rsidR="00B44131" w:rsidRDefault="008D10C3" w:rsidP="00C34CAD">
      <w:pPr>
        <w:spacing w:after="120" w:line="240" w:lineRule="auto"/>
      </w:pPr>
      <w:r w:rsidRPr="00C92796">
        <w:t xml:space="preserve">Typically, </w:t>
      </w:r>
      <w:r w:rsidR="00B7342A">
        <w:t xml:space="preserve">learning activities and </w:t>
      </w:r>
      <w:r w:rsidRPr="00C92796">
        <w:t>f</w:t>
      </w:r>
      <w:r w:rsidR="00B01887" w:rsidRPr="00C92796">
        <w:t>ormative assessment</w:t>
      </w:r>
      <w:r w:rsidR="00B7342A">
        <w:t xml:space="preserve"> tasks are</w:t>
      </w:r>
      <w:r w:rsidR="00B01887" w:rsidRPr="00C92796">
        <w:t xml:space="preserve"> </w:t>
      </w:r>
      <w:r w:rsidRPr="00C92796">
        <w:t>used</w:t>
      </w:r>
      <w:r w:rsidR="00B01887" w:rsidRPr="00C92796">
        <w:t xml:space="preserve"> to establish how</w:t>
      </w:r>
      <w:r w:rsidR="003B6F2E">
        <w:t xml:space="preserve"> students</w:t>
      </w:r>
      <w:r w:rsidR="00CE025B" w:rsidRPr="00C92796">
        <w:t xml:space="preserve"> are progressing</w:t>
      </w:r>
      <w:r w:rsidR="004B2201" w:rsidRPr="00C92796">
        <w:t xml:space="preserve"> whilst engaged in the learning</w:t>
      </w:r>
      <w:r w:rsidR="003B6F2E">
        <w:t>. They provide</w:t>
      </w:r>
      <w:r w:rsidR="00AC3047">
        <w:t xml:space="preserve"> an opportunity for both the </w:t>
      </w:r>
      <w:r w:rsidR="003B6F2E">
        <w:t>student</w:t>
      </w:r>
      <w:r w:rsidR="00AC3047">
        <w:t xml:space="preserve"> and the </w:t>
      </w:r>
      <w:r w:rsidR="003B6F2E">
        <w:t>teacher/ lecturer</w:t>
      </w:r>
      <w:r w:rsidR="00AC3047">
        <w:t xml:space="preserve"> to assess the areas or aspec</w:t>
      </w:r>
      <w:r w:rsidR="003B6F2E">
        <w:t>ts of learning that the student</w:t>
      </w:r>
      <w:r w:rsidR="00AC3047">
        <w:t xml:space="preserve"> has mastered as well as providing an opportunity to pinpoint aspects or areas of learning that may still need to be strengthened. </w:t>
      </w:r>
      <w:r w:rsidR="004B2201" w:rsidRPr="00C92796">
        <w:t xml:space="preserve">For </w:t>
      </w:r>
      <w:r w:rsidR="00744AF7" w:rsidRPr="00C92796">
        <w:t>any course</w:t>
      </w:r>
      <w:r w:rsidR="003B6F2E">
        <w:t xml:space="preserve"> module</w:t>
      </w:r>
      <w:r w:rsidR="00744AF7" w:rsidRPr="00C92796">
        <w:t xml:space="preserve"> or programme</w:t>
      </w:r>
      <w:r w:rsidR="003B6F2E">
        <w:t xml:space="preserve"> designed for </w:t>
      </w:r>
      <w:r w:rsidR="004B2201" w:rsidRPr="00C92796">
        <w:t>self-directed learning,</w:t>
      </w:r>
      <w:r w:rsidRPr="00C92796">
        <w:t xml:space="preserve"> </w:t>
      </w:r>
      <w:r w:rsidR="003B6F2E">
        <w:t xml:space="preserve">online or blended learning, </w:t>
      </w:r>
      <w:r w:rsidR="004B2201" w:rsidRPr="00C92796">
        <w:t xml:space="preserve">the </w:t>
      </w:r>
      <w:r w:rsidRPr="00C92796">
        <w:t xml:space="preserve">formative assessment </w:t>
      </w:r>
      <w:r w:rsidR="004B2201" w:rsidRPr="00C92796">
        <w:t xml:space="preserve">process needs to offer embedded </w:t>
      </w:r>
      <w:r w:rsidR="00C12A1A" w:rsidRPr="00C92796">
        <w:t>support</w:t>
      </w:r>
      <w:r w:rsidR="00CE025B" w:rsidRPr="00C92796">
        <w:t xml:space="preserve"> and validation</w:t>
      </w:r>
      <w:r w:rsidR="00C12A1A" w:rsidRPr="00C92796">
        <w:t xml:space="preserve">. </w:t>
      </w:r>
      <w:r w:rsidR="004B2201" w:rsidRPr="00C92796">
        <w:t xml:space="preserve"> </w:t>
      </w:r>
      <w:r w:rsidR="003B6F2E">
        <w:t xml:space="preserve">Students </w:t>
      </w:r>
      <w:r w:rsidR="004B2201" w:rsidRPr="00C92796">
        <w:t>must be afforded opportunities</w:t>
      </w:r>
      <w:r w:rsidR="006E728B" w:rsidRPr="00C92796">
        <w:t xml:space="preserve"> to</w:t>
      </w:r>
      <w:r w:rsidR="003B6F2E">
        <w:t xml:space="preserve"> deepen their learning through application of their knowledge and skills to authentic tasks as well as having the opportunity to</w:t>
      </w:r>
      <w:r w:rsidR="006E728B" w:rsidRPr="00C92796">
        <w:t xml:space="preserve"> undertake </w:t>
      </w:r>
      <w:r w:rsidR="00C12A1A" w:rsidRPr="00C92796">
        <w:t xml:space="preserve">self-assessment activities which provide </w:t>
      </w:r>
      <w:r w:rsidR="00F610B1" w:rsidRPr="00C92796">
        <w:t xml:space="preserve">not only </w:t>
      </w:r>
      <w:r w:rsidR="00C12A1A" w:rsidRPr="00C92796">
        <w:t>evidence of their readiness to write the examination in the individual subjects</w:t>
      </w:r>
      <w:r w:rsidR="00F610B1" w:rsidRPr="00C92796">
        <w:t>, but also</w:t>
      </w:r>
      <w:r w:rsidR="008A1D86" w:rsidRPr="00C92796">
        <w:t xml:space="preserve"> </w:t>
      </w:r>
      <w:r w:rsidR="005348A4" w:rsidRPr="00C92796">
        <w:t xml:space="preserve">help them </w:t>
      </w:r>
      <w:r w:rsidR="008A1D86" w:rsidRPr="00C92796">
        <w:t>monitor and reflect on the process of learning</w:t>
      </w:r>
      <w:r w:rsidR="00AC3047">
        <w:t xml:space="preserve">. </w:t>
      </w:r>
      <w:r w:rsidR="00F903C0">
        <w:t xml:space="preserve">Rubrics containing assessment criteria and </w:t>
      </w:r>
      <w:r w:rsidR="00AC3047">
        <w:t>well-</w:t>
      </w:r>
      <w:r w:rsidR="005348A4" w:rsidRPr="00C92796">
        <w:t>structured commentary</w:t>
      </w:r>
      <w:r w:rsidR="0041726F">
        <w:t>/</w:t>
      </w:r>
      <w:r w:rsidR="00F903C0">
        <w:t>feedback</w:t>
      </w:r>
      <w:r w:rsidR="005348A4" w:rsidRPr="00C92796">
        <w:t xml:space="preserve"> needs to be provided </w:t>
      </w:r>
      <w:r w:rsidR="00F903C0">
        <w:t>to help</w:t>
      </w:r>
      <w:r w:rsidR="008463F4">
        <w:t xml:space="preserve"> students</w:t>
      </w:r>
      <w:r w:rsidR="006E728B" w:rsidRPr="00C92796">
        <w:t xml:space="preserve"> consolidate their learning</w:t>
      </w:r>
      <w:r w:rsidR="00F903C0">
        <w:t>.</w:t>
      </w:r>
      <w:r w:rsidR="005348A4" w:rsidRPr="00C92796">
        <w:t xml:space="preserve"> This process should enable</w:t>
      </w:r>
      <w:r w:rsidR="008463F4">
        <w:t xml:space="preserve"> students</w:t>
      </w:r>
      <w:r w:rsidR="005348A4" w:rsidRPr="00C92796">
        <w:t xml:space="preserve"> to evaluate or identify the areas in which they still ne</w:t>
      </w:r>
      <w:r w:rsidR="00AB2757" w:rsidRPr="00C92796">
        <w:t xml:space="preserve">ed to strengthen their learning </w:t>
      </w:r>
      <w:r w:rsidR="004B2201" w:rsidRPr="00C92796">
        <w:t>and ultimately</w:t>
      </w:r>
      <w:r w:rsidR="00F903C0">
        <w:t xml:space="preserve"> to</w:t>
      </w:r>
      <w:r w:rsidR="004B2201" w:rsidRPr="00C92796">
        <w:t xml:space="preserve"> prepare</w:t>
      </w:r>
      <w:r w:rsidR="005348A4" w:rsidRPr="00C92796">
        <w:t xml:space="preserve"> </w:t>
      </w:r>
      <w:r w:rsidR="00AB2757" w:rsidRPr="00C92796">
        <w:t>them</w:t>
      </w:r>
      <w:r w:rsidR="005348A4" w:rsidRPr="00C92796">
        <w:t xml:space="preserve"> for </w:t>
      </w:r>
      <w:r w:rsidR="00F903C0">
        <w:t xml:space="preserve">the final </w:t>
      </w:r>
      <w:r w:rsidR="005348A4" w:rsidRPr="00C92796">
        <w:t xml:space="preserve">summative </w:t>
      </w:r>
      <w:r w:rsidR="00F903C0">
        <w:t>assessment or examination</w:t>
      </w:r>
      <w:r w:rsidR="005348A4" w:rsidRPr="00C92796">
        <w:t>.</w:t>
      </w:r>
    </w:p>
    <w:p w14:paraId="20DFC4A1" w14:textId="270F1939" w:rsidR="00B01887" w:rsidRPr="00C34CAD" w:rsidRDefault="00BD200B" w:rsidP="00C34C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C34CAD">
        <w:rPr>
          <w:rFonts w:ascii="Arial" w:hAnsi="Arial" w:cs="Arial"/>
          <w:sz w:val="24"/>
          <w:szCs w:val="24"/>
        </w:rPr>
        <w:t>G</w:t>
      </w:r>
      <w:r w:rsidR="00B01887" w:rsidRPr="00C34CAD">
        <w:rPr>
          <w:rFonts w:ascii="Arial" w:hAnsi="Arial" w:cs="Arial"/>
          <w:sz w:val="24"/>
          <w:szCs w:val="24"/>
        </w:rPr>
        <w:t>uidelines</w:t>
      </w:r>
      <w:r w:rsidR="00F1775A" w:rsidRPr="00C34CAD">
        <w:rPr>
          <w:rFonts w:ascii="Arial" w:hAnsi="Arial" w:cs="Arial"/>
          <w:sz w:val="24"/>
          <w:szCs w:val="24"/>
        </w:rPr>
        <w:t xml:space="preserve"> for designing and</w:t>
      </w:r>
      <w:r w:rsidR="00C059AB" w:rsidRPr="00C34CAD">
        <w:rPr>
          <w:rFonts w:ascii="Arial" w:hAnsi="Arial" w:cs="Arial"/>
          <w:sz w:val="24"/>
          <w:szCs w:val="24"/>
        </w:rPr>
        <w:t xml:space="preserve"> developing</w:t>
      </w:r>
      <w:r w:rsidR="00B01887" w:rsidRPr="00C34CAD">
        <w:rPr>
          <w:rFonts w:ascii="Arial" w:hAnsi="Arial" w:cs="Arial"/>
          <w:sz w:val="24"/>
          <w:szCs w:val="24"/>
        </w:rPr>
        <w:t xml:space="preserve"> </w:t>
      </w:r>
      <w:r w:rsidR="00F903C0" w:rsidRPr="00C34CAD">
        <w:rPr>
          <w:rFonts w:ascii="Arial" w:hAnsi="Arial" w:cs="Arial"/>
          <w:sz w:val="24"/>
          <w:szCs w:val="24"/>
        </w:rPr>
        <w:t>authentic</w:t>
      </w:r>
      <w:r w:rsidR="000263AA" w:rsidRPr="00C34CAD">
        <w:rPr>
          <w:rFonts w:ascii="Arial" w:hAnsi="Arial" w:cs="Arial"/>
          <w:sz w:val="24"/>
          <w:szCs w:val="24"/>
        </w:rPr>
        <w:t xml:space="preserve"> activities and</w:t>
      </w:r>
      <w:r w:rsidR="00F903C0" w:rsidRPr="00C34CAD">
        <w:rPr>
          <w:rFonts w:ascii="Arial" w:hAnsi="Arial" w:cs="Arial"/>
          <w:sz w:val="24"/>
          <w:szCs w:val="24"/>
        </w:rPr>
        <w:t xml:space="preserve"> </w:t>
      </w:r>
      <w:r w:rsidR="00B01887" w:rsidRPr="00C34CAD">
        <w:rPr>
          <w:rFonts w:ascii="Arial" w:hAnsi="Arial" w:cs="Arial"/>
          <w:sz w:val="24"/>
          <w:szCs w:val="24"/>
        </w:rPr>
        <w:t xml:space="preserve">formative assessment </w:t>
      </w:r>
      <w:r w:rsidR="000263AA" w:rsidRPr="00C34CAD">
        <w:rPr>
          <w:rFonts w:ascii="Arial" w:hAnsi="Arial" w:cs="Arial"/>
          <w:sz w:val="24"/>
          <w:szCs w:val="24"/>
        </w:rPr>
        <w:t>tasks</w:t>
      </w:r>
      <w:r w:rsidR="00B01887" w:rsidRPr="00C34CAD">
        <w:rPr>
          <w:rFonts w:ascii="Arial" w:hAnsi="Arial" w:cs="Arial"/>
          <w:sz w:val="24"/>
          <w:szCs w:val="24"/>
        </w:rPr>
        <w:t>:</w:t>
      </w:r>
    </w:p>
    <w:p w14:paraId="6E227391" w14:textId="5C3A88A1" w:rsidR="008E026B" w:rsidRPr="007E5B01" w:rsidRDefault="00DC53EB" w:rsidP="00C34CAD">
      <w:pPr>
        <w:pStyle w:val="ListParagraph"/>
        <w:numPr>
          <w:ilvl w:val="0"/>
          <w:numId w:val="2"/>
        </w:numPr>
        <w:spacing w:after="120" w:line="240" w:lineRule="auto"/>
        <w:rPr>
          <w:b/>
        </w:rPr>
      </w:pPr>
      <w:r w:rsidRPr="007E5B01">
        <w:rPr>
          <w:b/>
        </w:rPr>
        <w:t xml:space="preserve">Make sure that </w:t>
      </w:r>
      <w:r w:rsidR="007E5B01" w:rsidRPr="007E5B01">
        <w:rPr>
          <w:b/>
        </w:rPr>
        <w:t xml:space="preserve">the </w:t>
      </w:r>
      <w:r w:rsidRPr="007E5B01">
        <w:rPr>
          <w:b/>
        </w:rPr>
        <w:t xml:space="preserve">learning </w:t>
      </w:r>
      <w:r w:rsidR="00F903C0" w:rsidRPr="007E5B01">
        <w:rPr>
          <w:b/>
        </w:rPr>
        <w:t>objectives</w:t>
      </w:r>
      <w:r w:rsidR="008E026B" w:rsidRPr="007E5B01">
        <w:rPr>
          <w:b/>
        </w:rPr>
        <w:t xml:space="preserve">, </w:t>
      </w:r>
      <w:r w:rsidR="00F903C0" w:rsidRPr="007E5B01">
        <w:rPr>
          <w:b/>
        </w:rPr>
        <w:t xml:space="preserve">subject </w:t>
      </w:r>
      <w:r w:rsidR="008E026B" w:rsidRPr="007E5B01">
        <w:rPr>
          <w:b/>
        </w:rPr>
        <w:t xml:space="preserve">content </w:t>
      </w:r>
      <w:r w:rsidR="00F903C0" w:rsidRPr="007E5B01">
        <w:rPr>
          <w:b/>
        </w:rPr>
        <w:t>knowledge a</w:t>
      </w:r>
      <w:r w:rsidR="008E026B" w:rsidRPr="007E5B01">
        <w:rPr>
          <w:b/>
        </w:rPr>
        <w:t xml:space="preserve">nd skills covered </w:t>
      </w:r>
      <w:r w:rsidRPr="007E5B01">
        <w:rPr>
          <w:b/>
        </w:rPr>
        <w:t>and assessment criteria align</w:t>
      </w:r>
      <w:r w:rsidR="0045726C" w:rsidRPr="007E5B01">
        <w:rPr>
          <w:b/>
        </w:rPr>
        <w:t xml:space="preserve">. </w:t>
      </w:r>
    </w:p>
    <w:p w14:paraId="666D6EEE" w14:textId="77777777" w:rsidR="008E026B" w:rsidRPr="00C92796" w:rsidRDefault="008E026B" w:rsidP="00C34CAD">
      <w:pPr>
        <w:pStyle w:val="ListParagraph"/>
        <w:numPr>
          <w:ilvl w:val="1"/>
          <w:numId w:val="2"/>
        </w:numPr>
        <w:spacing w:after="120" w:line="240" w:lineRule="auto"/>
      </w:pPr>
      <w:r w:rsidRPr="00C92796">
        <w:t xml:space="preserve">Check that </w:t>
      </w:r>
      <w:r w:rsidR="00BB5251" w:rsidRPr="00C92796">
        <w:t xml:space="preserve">you </w:t>
      </w:r>
      <w:r w:rsidRPr="00C92796">
        <w:t xml:space="preserve">are </w:t>
      </w:r>
      <w:r w:rsidR="00BB5251" w:rsidRPr="00C92796">
        <w:t xml:space="preserve">assessing what </w:t>
      </w:r>
      <w:r w:rsidR="00B01887" w:rsidRPr="00C92796">
        <w:t>has been covered in the learning material</w:t>
      </w:r>
      <w:r w:rsidRPr="00C92796">
        <w:t>.</w:t>
      </w:r>
    </w:p>
    <w:p w14:paraId="4387069E" w14:textId="6147C1DD" w:rsidR="00DC53EB" w:rsidRDefault="00BB5251" w:rsidP="00C34CAD">
      <w:pPr>
        <w:pStyle w:val="ListParagraph"/>
        <w:numPr>
          <w:ilvl w:val="1"/>
          <w:numId w:val="2"/>
        </w:numPr>
        <w:spacing w:after="120" w:line="240" w:lineRule="auto"/>
      </w:pPr>
      <w:r w:rsidRPr="00C92796">
        <w:rPr>
          <w:b/>
        </w:rPr>
        <w:t>Hint</w:t>
      </w:r>
      <w:r w:rsidRPr="00C92796">
        <w:t>! Start with the end in mind</w:t>
      </w:r>
      <w:r w:rsidR="009464FB" w:rsidRPr="00C92796">
        <w:t xml:space="preserve"> (backward design)</w:t>
      </w:r>
      <w:r w:rsidR="00FA28FC" w:rsidRPr="00C92796">
        <w:t>, i.e. begin with assessment</w:t>
      </w:r>
      <w:r w:rsidR="00C059AB" w:rsidRPr="00C92796">
        <w:t xml:space="preserve"> criteria</w:t>
      </w:r>
      <w:r w:rsidR="00FA28FC" w:rsidRPr="00C92796">
        <w:t xml:space="preserve"> and work towards</w:t>
      </w:r>
      <w:r w:rsidR="00C059AB" w:rsidRPr="00C92796">
        <w:t xml:space="preserve"> </w:t>
      </w:r>
      <w:r w:rsidR="00B01887" w:rsidRPr="00C92796">
        <w:t xml:space="preserve">learning </w:t>
      </w:r>
      <w:r w:rsidR="003A6D92" w:rsidRPr="00C92796">
        <w:t xml:space="preserve">content and </w:t>
      </w:r>
      <w:r w:rsidR="00FA28FC" w:rsidRPr="00C92796">
        <w:t>activities</w:t>
      </w:r>
      <w:r w:rsidR="002B4B70" w:rsidRPr="00C92796">
        <w:t>.</w:t>
      </w:r>
    </w:p>
    <w:p w14:paraId="18E532E0" w14:textId="77777777" w:rsidR="00692E5F" w:rsidRPr="00C92796" w:rsidRDefault="00692E5F" w:rsidP="00C34CAD">
      <w:pPr>
        <w:pStyle w:val="ListParagraph"/>
        <w:spacing w:after="120" w:line="240" w:lineRule="auto"/>
        <w:ind w:left="1440"/>
      </w:pPr>
    </w:p>
    <w:p w14:paraId="0945E557" w14:textId="2B705127" w:rsidR="007E5B01" w:rsidRDefault="0007786D" w:rsidP="00C34CAD">
      <w:pPr>
        <w:pStyle w:val="ListParagraph"/>
        <w:numPr>
          <w:ilvl w:val="0"/>
          <w:numId w:val="2"/>
        </w:numPr>
        <w:spacing w:after="120" w:line="240" w:lineRule="auto"/>
      </w:pPr>
      <w:r w:rsidRPr="007E5B01">
        <w:rPr>
          <w:b/>
        </w:rPr>
        <w:t>State the purpose of the activity explicitly</w:t>
      </w:r>
      <w:r w:rsidR="0041726F">
        <w:t>. It is important for students</w:t>
      </w:r>
      <w:r w:rsidRPr="00C92796">
        <w:t xml:space="preserve"> to </w:t>
      </w:r>
      <w:r w:rsidR="001356A3" w:rsidRPr="00C92796">
        <w:t>understand the aim of the task</w:t>
      </w:r>
      <w:r w:rsidR="007E5B01">
        <w:t>.</w:t>
      </w:r>
      <w:r w:rsidRPr="00C92796">
        <w:t xml:space="preserve"> </w:t>
      </w:r>
    </w:p>
    <w:p w14:paraId="57F2CE9E" w14:textId="77777777" w:rsidR="005865AD" w:rsidRDefault="005865AD" w:rsidP="00C34CAD">
      <w:pPr>
        <w:pStyle w:val="ListParagraph"/>
        <w:spacing w:after="120" w:line="240" w:lineRule="auto"/>
      </w:pPr>
    </w:p>
    <w:p w14:paraId="2BCA5786" w14:textId="77777777" w:rsidR="005865AD" w:rsidRPr="007E5B01" w:rsidRDefault="005865AD" w:rsidP="00C34CAD">
      <w:pPr>
        <w:pStyle w:val="ListParagraph"/>
        <w:numPr>
          <w:ilvl w:val="0"/>
          <w:numId w:val="2"/>
        </w:numPr>
        <w:tabs>
          <w:tab w:val="left" w:pos="2268"/>
        </w:tabs>
        <w:spacing w:after="120" w:line="240" w:lineRule="auto"/>
        <w:rPr>
          <w:b/>
        </w:rPr>
      </w:pPr>
      <w:r w:rsidRPr="007E5B01">
        <w:rPr>
          <w:b/>
        </w:rPr>
        <w:t>Design assessment activities that are authentic and match real-world tasks.</w:t>
      </w:r>
    </w:p>
    <w:p w14:paraId="74D27430" w14:textId="17DA2467" w:rsidR="00F1694E" w:rsidRDefault="005865AD" w:rsidP="00C34CAD">
      <w:pPr>
        <w:pStyle w:val="ListParagraph"/>
        <w:numPr>
          <w:ilvl w:val="0"/>
          <w:numId w:val="6"/>
        </w:numPr>
        <w:tabs>
          <w:tab w:val="left" w:pos="2268"/>
        </w:tabs>
        <w:spacing w:after="120" w:line="240" w:lineRule="auto"/>
        <w:ind w:left="1418"/>
      </w:pPr>
      <w:r w:rsidRPr="00C92796">
        <w:t>Provid</w:t>
      </w:r>
      <w:r w:rsidR="00616C23">
        <w:t>e an opportunity for the student</w:t>
      </w:r>
      <w:r w:rsidRPr="00C92796">
        <w:t xml:space="preserve"> to apply knowledge and skills, rather than </w:t>
      </w:r>
      <w:r>
        <w:t xml:space="preserve">having to complete assessment tasks that are </w:t>
      </w:r>
      <w:r w:rsidRPr="00C92796">
        <w:t>de-contextualised</w:t>
      </w:r>
      <w:r>
        <w:t xml:space="preserve"> and only require the learner to recall theoretical facts</w:t>
      </w:r>
      <w:r w:rsidRPr="00C92796">
        <w:t xml:space="preserve">. </w:t>
      </w:r>
      <w:r w:rsidR="00F1694E" w:rsidRPr="00F1694E">
        <w:t>Ways of assessing</w:t>
      </w:r>
      <w:r w:rsidR="00F1694E">
        <w:t xml:space="preserve"> (depending on relevance to course/outcomes) could include:</w:t>
      </w:r>
    </w:p>
    <w:p w14:paraId="48C04827" w14:textId="0F102143" w:rsidR="00F1694E" w:rsidRDefault="00F1694E" w:rsidP="00C34CAD">
      <w:pPr>
        <w:pStyle w:val="ListParagraph"/>
        <w:numPr>
          <w:ilvl w:val="1"/>
          <w:numId w:val="6"/>
        </w:numPr>
        <w:tabs>
          <w:tab w:val="left" w:pos="2268"/>
        </w:tabs>
        <w:spacing w:after="120" w:line="240" w:lineRule="auto"/>
      </w:pPr>
      <w:r>
        <w:t xml:space="preserve">A research paper that reflects previous work done or specific issues that arose from the course. </w:t>
      </w:r>
    </w:p>
    <w:p w14:paraId="139CDD9B" w14:textId="722A8F3A" w:rsidR="00F1694E" w:rsidRDefault="00F1694E" w:rsidP="00C34CAD">
      <w:pPr>
        <w:pStyle w:val="ListParagraph"/>
        <w:numPr>
          <w:ilvl w:val="1"/>
          <w:numId w:val="6"/>
        </w:numPr>
        <w:tabs>
          <w:tab w:val="left" w:pos="2268"/>
        </w:tabs>
        <w:spacing w:after="120" w:line="240" w:lineRule="auto"/>
      </w:pPr>
      <w:r>
        <w:t xml:space="preserve">An individual or group project. </w:t>
      </w:r>
    </w:p>
    <w:p w14:paraId="03EE4A32" w14:textId="68148A4B" w:rsidR="00F1694E" w:rsidRDefault="00F1694E" w:rsidP="00C34CAD">
      <w:pPr>
        <w:pStyle w:val="ListParagraph"/>
        <w:numPr>
          <w:ilvl w:val="1"/>
          <w:numId w:val="6"/>
        </w:numPr>
        <w:tabs>
          <w:tab w:val="left" w:pos="2268"/>
        </w:tabs>
        <w:spacing w:after="120" w:line="240" w:lineRule="auto"/>
      </w:pPr>
      <w:r>
        <w:t>A reflective document that allows students to pull their learning moments together, in narrative or media form.</w:t>
      </w:r>
    </w:p>
    <w:p w14:paraId="28841760" w14:textId="1F21B66E" w:rsidR="00F1694E" w:rsidRDefault="00F1694E" w:rsidP="00C34CAD">
      <w:pPr>
        <w:pStyle w:val="ListParagraph"/>
        <w:numPr>
          <w:ilvl w:val="1"/>
          <w:numId w:val="6"/>
        </w:numPr>
        <w:tabs>
          <w:tab w:val="left" w:pos="2268"/>
        </w:tabs>
        <w:spacing w:after="120" w:line="240" w:lineRule="auto"/>
      </w:pPr>
      <w:r>
        <w:t xml:space="preserve">A learning journal (with summary) </w:t>
      </w:r>
    </w:p>
    <w:p w14:paraId="0C8C83C1" w14:textId="392BBC2D" w:rsidR="005865AD" w:rsidRPr="00C92796" w:rsidRDefault="00F1694E" w:rsidP="00C34CAD">
      <w:pPr>
        <w:pStyle w:val="ListParagraph"/>
        <w:numPr>
          <w:ilvl w:val="1"/>
          <w:numId w:val="6"/>
        </w:numPr>
        <w:tabs>
          <w:tab w:val="left" w:pos="2268"/>
        </w:tabs>
        <w:spacing w:after="120" w:line="240" w:lineRule="auto"/>
      </w:pPr>
      <w:r>
        <w:t>Anything creative, e.g.</w:t>
      </w:r>
      <w:r w:rsidR="003C5833">
        <w:t xml:space="preserve"> i</w:t>
      </w:r>
      <w:r w:rsidR="005865AD">
        <w:t xml:space="preserve">nstead of being required to list </w:t>
      </w:r>
      <w:r w:rsidR="0041726F">
        <w:t>facts, require</w:t>
      </w:r>
      <w:r w:rsidR="003C5833">
        <w:t xml:space="preserve"> students</w:t>
      </w:r>
      <w:r w:rsidR="005865AD">
        <w:t xml:space="preserve"> to present the information</w:t>
      </w:r>
      <w:r w:rsidR="0041726F">
        <w:t>/insights</w:t>
      </w:r>
      <w:r w:rsidR="005865AD">
        <w:t xml:space="preserve"> </w:t>
      </w:r>
      <w:r w:rsidR="0041726F">
        <w:t>making use of appropriate ICT applications  (Power Point, Excel</w:t>
      </w:r>
      <w:r w:rsidR="005865AD">
        <w:t xml:space="preserve"> </w:t>
      </w:r>
      <w:r w:rsidR="0041726F">
        <w:t>other audio visual programmes)</w:t>
      </w:r>
    </w:p>
    <w:p w14:paraId="05A72EF3" w14:textId="73217F82" w:rsidR="005865AD" w:rsidRPr="007E5B01" w:rsidRDefault="003C5833" w:rsidP="00C34CAD">
      <w:pPr>
        <w:pStyle w:val="ListParagraph"/>
        <w:numPr>
          <w:ilvl w:val="0"/>
          <w:numId w:val="6"/>
        </w:numPr>
        <w:tabs>
          <w:tab w:val="left" w:pos="2268"/>
        </w:tabs>
        <w:spacing w:after="120" w:line="240" w:lineRule="auto"/>
        <w:ind w:left="1418"/>
      </w:pPr>
      <w:r>
        <w:lastRenderedPageBreak/>
        <w:t>Enable students</w:t>
      </w:r>
      <w:r w:rsidR="005865AD" w:rsidRPr="00C92796">
        <w:t xml:space="preserve"> to </w:t>
      </w:r>
      <w:r w:rsidR="005865AD" w:rsidRPr="00C92796">
        <w:rPr>
          <w:color w:val="333333"/>
          <w:shd w:val="clear" w:color="auto" w:fill="FFFFFF"/>
        </w:rPr>
        <w:t>learn from their own realities and personal experiences</w:t>
      </w:r>
      <w:r w:rsidR="005865AD">
        <w:rPr>
          <w:color w:val="333333"/>
          <w:shd w:val="clear" w:color="auto" w:fill="FFFFFF"/>
        </w:rPr>
        <w:t>,</w:t>
      </w:r>
      <w:r w:rsidR="005865AD" w:rsidRPr="00C92796">
        <w:rPr>
          <w:color w:val="333333"/>
          <w:shd w:val="clear" w:color="auto" w:fill="FFFFFF"/>
        </w:rPr>
        <w:t xml:space="preserve"> contexts</w:t>
      </w:r>
      <w:r w:rsidR="005865AD">
        <w:rPr>
          <w:color w:val="333333"/>
          <w:shd w:val="clear" w:color="auto" w:fill="FFFFFF"/>
        </w:rPr>
        <w:t>, investigations and synthesis of knowl</w:t>
      </w:r>
      <w:r w:rsidR="007E5B01">
        <w:rPr>
          <w:color w:val="333333"/>
          <w:shd w:val="clear" w:color="auto" w:fill="FFFFFF"/>
        </w:rPr>
        <w:t>e</w:t>
      </w:r>
      <w:r w:rsidR="005865AD">
        <w:rPr>
          <w:color w:val="333333"/>
          <w:shd w:val="clear" w:color="auto" w:fill="FFFFFF"/>
        </w:rPr>
        <w:t>dge</w:t>
      </w:r>
      <w:r w:rsidR="005865AD" w:rsidRPr="00C92796">
        <w:rPr>
          <w:color w:val="333333"/>
          <w:shd w:val="clear" w:color="auto" w:fill="FFFFFF"/>
        </w:rPr>
        <w:t xml:space="preserve"> by linking assessment tasks to real world contexts.</w:t>
      </w:r>
    </w:p>
    <w:p w14:paraId="721BEF8F" w14:textId="77777777" w:rsidR="007E5B01" w:rsidRDefault="007E5B01" w:rsidP="00C34CAD">
      <w:pPr>
        <w:pStyle w:val="ListParagraph"/>
        <w:spacing w:after="120" w:line="240" w:lineRule="auto"/>
      </w:pPr>
    </w:p>
    <w:p w14:paraId="029DDD67" w14:textId="3F4EE60A" w:rsidR="007E5B01" w:rsidRPr="00692E5F" w:rsidRDefault="007E5B01" w:rsidP="00C34CAD">
      <w:pPr>
        <w:pStyle w:val="ListParagraph"/>
        <w:numPr>
          <w:ilvl w:val="0"/>
          <w:numId w:val="2"/>
        </w:numPr>
        <w:tabs>
          <w:tab w:val="left" w:pos="2268"/>
        </w:tabs>
        <w:spacing w:after="120" w:line="240" w:lineRule="auto"/>
      </w:pPr>
      <w:r w:rsidRPr="00C45E9B">
        <w:rPr>
          <w:b/>
        </w:rPr>
        <w:t xml:space="preserve">Make the assessment rubric available upfront. </w:t>
      </w:r>
      <w:r w:rsidR="009A2D89">
        <w:t>Students</w:t>
      </w:r>
      <w:r w:rsidRPr="007E5B01">
        <w:t xml:space="preserve"> need to understand how</w:t>
      </w:r>
      <w:r w:rsidRPr="00C92796">
        <w:t xml:space="preserve"> their work will be assessed. They need to have a clear idea </w:t>
      </w:r>
      <w:r>
        <w:t>about the criteria used to assess</w:t>
      </w:r>
      <w:r w:rsidR="00FC62D2">
        <w:t xml:space="preserve"> their tasks</w:t>
      </w:r>
      <w:r w:rsidR="00C45E9B">
        <w:t>.</w:t>
      </w:r>
      <w:r w:rsidR="00FC62D2">
        <w:t xml:space="preserve"> </w:t>
      </w:r>
    </w:p>
    <w:p w14:paraId="34245D88" w14:textId="77777777" w:rsidR="005865AD" w:rsidRDefault="005865AD" w:rsidP="00C34CAD">
      <w:pPr>
        <w:pStyle w:val="ListParagraph"/>
        <w:spacing w:after="120" w:line="240" w:lineRule="auto"/>
      </w:pPr>
    </w:p>
    <w:p w14:paraId="074C3433" w14:textId="3234B668" w:rsidR="000D6D83" w:rsidRDefault="003F52AF" w:rsidP="00C34CAD">
      <w:pPr>
        <w:pStyle w:val="ListParagraph"/>
        <w:numPr>
          <w:ilvl w:val="0"/>
          <w:numId w:val="2"/>
        </w:numPr>
        <w:spacing w:after="120" w:line="240" w:lineRule="auto"/>
      </w:pPr>
      <w:r w:rsidRPr="007E5B01">
        <w:rPr>
          <w:b/>
        </w:rPr>
        <w:t>Be explicit about expected time on task and resources to be consulted.</w:t>
      </w:r>
      <w:r w:rsidR="003A5C30" w:rsidRPr="00C92796">
        <w:t xml:space="preserve"> Time-management is crucial</w:t>
      </w:r>
      <w:r w:rsidR="009464FB" w:rsidRPr="00C92796">
        <w:t>.</w:t>
      </w:r>
      <w:r w:rsidR="000D6D83" w:rsidRPr="00C92796">
        <w:t xml:space="preserve"> </w:t>
      </w:r>
      <w:r w:rsidR="00816DFC" w:rsidRPr="00C92796">
        <w:t xml:space="preserve">If the assessment </w:t>
      </w:r>
      <w:r w:rsidR="000D6D83" w:rsidRPr="00C92796">
        <w:t>a</w:t>
      </w:r>
      <w:r w:rsidR="00816DFC" w:rsidRPr="00C92796">
        <w:t>ctivities need</w:t>
      </w:r>
      <w:r w:rsidR="00B4069D" w:rsidRPr="00C92796">
        <w:t xml:space="preserve"> be completed over a longer</w:t>
      </w:r>
      <w:r w:rsidR="000D6D83" w:rsidRPr="00C92796">
        <w:t xml:space="preserve"> period of time – give milestones/sub-tasks that lead to the creation of products. Value and assess both process and product.</w:t>
      </w:r>
    </w:p>
    <w:p w14:paraId="2B468980" w14:textId="77777777" w:rsidR="00C45E9B" w:rsidRPr="00C92796" w:rsidRDefault="00C45E9B" w:rsidP="00C34CAD">
      <w:pPr>
        <w:pStyle w:val="ListParagraph"/>
        <w:spacing w:after="120" w:line="240" w:lineRule="auto"/>
      </w:pPr>
    </w:p>
    <w:p w14:paraId="73303E44" w14:textId="319B5843" w:rsidR="00D11811" w:rsidRPr="00C45E9B" w:rsidRDefault="003A6D92" w:rsidP="00C34CAD">
      <w:pPr>
        <w:pStyle w:val="ListParagraph"/>
        <w:numPr>
          <w:ilvl w:val="0"/>
          <w:numId w:val="2"/>
        </w:numPr>
        <w:spacing w:after="120" w:line="240" w:lineRule="auto"/>
        <w:rPr>
          <w:b/>
        </w:rPr>
      </w:pPr>
      <w:r w:rsidRPr="00C45E9B">
        <w:rPr>
          <w:b/>
        </w:rPr>
        <w:t xml:space="preserve">Provide </w:t>
      </w:r>
      <w:r w:rsidR="00DC53EB" w:rsidRPr="00C45E9B">
        <w:rPr>
          <w:b/>
        </w:rPr>
        <w:t xml:space="preserve">clear, unambiguous </w:t>
      </w:r>
      <w:r w:rsidRPr="00C45E9B">
        <w:rPr>
          <w:b/>
        </w:rPr>
        <w:t xml:space="preserve">guidelines. </w:t>
      </w:r>
    </w:p>
    <w:p w14:paraId="1F2A1BF8" w14:textId="3D605BA1" w:rsidR="00A44E15" w:rsidRDefault="003A6D92" w:rsidP="00C34CAD">
      <w:pPr>
        <w:pStyle w:val="ListParagraph"/>
        <w:numPr>
          <w:ilvl w:val="1"/>
          <w:numId w:val="2"/>
        </w:numPr>
        <w:spacing w:after="120" w:line="240" w:lineRule="auto"/>
      </w:pPr>
      <w:r w:rsidRPr="00C92796">
        <w:t>Delineate the steps needed to</w:t>
      </w:r>
      <w:r w:rsidR="00D11811" w:rsidRPr="00C92796">
        <w:t xml:space="preserve"> c</w:t>
      </w:r>
      <w:r w:rsidR="00DE25E1" w:rsidRPr="00C92796">
        <w:t>omplete the activity</w:t>
      </w:r>
      <w:r w:rsidR="00D11811" w:rsidRPr="00C92796">
        <w:t xml:space="preserve">. </w:t>
      </w:r>
      <w:r w:rsidR="009A2D89">
        <w:t>Students</w:t>
      </w:r>
      <w:r w:rsidR="00DE25E1" w:rsidRPr="00C92796">
        <w:t xml:space="preserve"> cannot complete the task/answer the question if they do not understand the instructions/question</w:t>
      </w:r>
      <w:r w:rsidR="00FA28FC" w:rsidRPr="00C92796">
        <w:t>s.</w:t>
      </w:r>
    </w:p>
    <w:p w14:paraId="0F40B7C7" w14:textId="31F9104F" w:rsidR="00DC53EB" w:rsidRDefault="002E4741" w:rsidP="00C34CAD">
      <w:pPr>
        <w:pStyle w:val="ListParagraph"/>
        <w:numPr>
          <w:ilvl w:val="1"/>
          <w:numId w:val="2"/>
        </w:numPr>
        <w:spacing w:after="120" w:line="240" w:lineRule="auto"/>
      </w:pPr>
      <w:r>
        <w:t>Depending on the level of study, you may need to d</w:t>
      </w:r>
      <w:r w:rsidR="00C45E9B">
        <w:t>irect</w:t>
      </w:r>
      <w:r w:rsidR="009A2D89">
        <w:t xml:space="preserve"> the students</w:t>
      </w:r>
      <w:r w:rsidR="00727247" w:rsidRPr="00C92796">
        <w:t xml:space="preserve"> to key</w:t>
      </w:r>
      <w:r w:rsidR="009464FB" w:rsidRPr="00C92796">
        <w:t xml:space="preserve"> resources/tools.</w:t>
      </w:r>
    </w:p>
    <w:p w14:paraId="6109F956" w14:textId="77777777" w:rsidR="00C45E9B" w:rsidRPr="00C92796" w:rsidRDefault="00C45E9B" w:rsidP="00C34CAD">
      <w:pPr>
        <w:pStyle w:val="ListParagraph"/>
        <w:spacing w:after="120" w:line="240" w:lineRule="auto"/>
      </w:pPr>
    </w:p>
    <w:p w14:paraId="726A5984" w14:textId="09EFE0A0" w:rsidR="00C45E9B" w:rsidRDefault="0045726C" w:rsidP="00C34CAD">
      <w:pPr>
        <w:pStyle w:val="ListParagraph"/>
        <w:numPr>
          <w:ilvl w:val="0"/>
          <w:numId w:val="2"/>
        </w:numPr>
        <w:spacing w:after="120" w:line="240" w:lineRule="auto"/>
      </w:pPr>
      <w:r w:rsidRPr="006F3177">
        <w:rPr>
          <w:b/>
        </w:rPr>
        <w:t>Move from simple to complex</w:t>
      </w:r>
      <w:r w:rsidRPr="00C92796">
        <w:t xml:space="preserve">. </w:t>
      </w:r>
      <w:r w:rsidR="00FA28FC" w:rsidRPr="00C92796">
        <w:t xml:space="preserve">Move beyond </w:t>
      </w:r>
      <w:r w:rsidR="009D4E18" w:rsidRPr="00C92796">
        <w:t xml:space="preserve">activities that require </w:t>
      </w:r>
      <w:r w:rsidR="00FA28FC" w:rsidRPr="00C92796">
        <w:t xml:space="preserve">simple recall to </w:t>
      </w:r>
      <w:r w:rsidR="00D6627E" w:rsidRPr="00C92796">
        <w:t>understanding ideas, applying knowledge to new situations, using own examples to explain a concept</w:t>
      </w:r>
      <w:r w:rsidR="00FA28FC" w:rsidRPr="00C92796">
        <w:t>.</w:t>
      </w:r>
      <w:r w:rsidR="00B01887" w:rsidRPr="00C92796">
        <w:t xml:space="preserve"> Refer to </w:t>
      </w:r>
      <w:r w:rsidR="00B01887" w:rsidRPr="006F3177">
        <w:rPr>
          <w:b/>
        </w:rPr>
        <w:t>Bloom’s taxonomy</w:t>
      </w:r>
      <w:r w:rsidR="009D4E18" w:rsidRPr="00C92796">
        <w:t>.</w:t>
      </w:r>
      <w:r w:rsidR="006F3177">
        <w:t xml:space="preserve"> </w:t>
      </w:r>
    </w:p>
    <w:p w14:paraId="4AA44A57" w14:textId="77777777" w:rsidR="006F3177" w:rsidRDefault="006F3177" w:rsidP="00C34CAD">
      <w:pPr>
        <w:pStyle w:val="ListParagraph"/>
        <w:spacing w:after="120" w:line="240" w:lineRule="auto"/>
      </w:pPr>
    </w:p>
    <w:p w14:paraId="4C060667" w14:textId="361C814E" w:rsidR="00DC53EB" w:rsidRDefault="00D6627E" w:rsidP="00C34CAD">
      <w:pPr>
        <w:pStyle w:val="ListParagraph"/>
        <w:numPr>
          <w:ilvl w:val="0"/>
          <w:numId w:val="2"/>
        </w:numPr>
        <w:spacing w:after="120" w:line="240" w:lineRule="auto"/>
      </w:pPr>
      <w:r w:rsidRPr="002A5BB6">
        <w:rPr>
          <w:b/>
        </w:rPr>
        <w:t xml:space="preserve">Vary the </w:t>
      </w:r>
      <w:r w:rsidR="0045726C" w:rsidRPr="002A5BB6">
        <w:rPr>
          <w:b/>
        </w:rPr>
        <w:t>assessment methods</w:t>
      </w:r>
      <w:r w:rsidR="002A5BB6">
        <w:t xml:space="preserve"> </w:t>
      </w:r>
      <w:r w:rsidR="002A5BB6" w:rsidRPr="002A5BB6">
        <w:rPr>
          <w:b/>
        </w:rPr>
        <w:t>and artefacts or products to be produced</w:t>
      </w:r>
      <w:r w:rsidR="002A5BB6">
        <w:t xml:space="preserve"> as part of the authentic a</w:t>
      </w:r>
      <w:r w:rsidR="0045726C" w:rsidRPr="00C92796">
        <w:t>s</w:t>
      </w:r>
      <w:r w:rsidR="002A5BB6">
        <w:t xml:space="preserve">sessment tasks, e.g. reports, </w:t>
      </w:r>
      <w:r w:rsidR="0045726C" w:rsidRPr="00C92796">
        <w:t xml:space="preserve">case studies, </w:t>
      </w:r>
      <w:r w:rsidR="006C0EE8" w:rsidRPr="00C92796">
        <w:t>investigations, interviews, mini research tasks, prepar</w:t>
      </w:r>
      <w:r w:rsidR="006F3177">
        <w:t>ed oral or visual presentations,</w:t>
      </w:r>
      <w:r w:rsidR="006C0EE8" w:rsidRPr="00C92796">
        <w:t xml:space="preserve"> </w:t>
      </w:r>
      <w:r w:rsidR="002A5BB6">
        <w:t xml:space="preserve">models built, problems solved </w:t>
      </w:r>
      <w:r w:rsidR="00B01887" w:rsidRPr="00C92796">
        <w:t>etc.</w:t>
      </w:r>
    </w:p>
    <w:p w14:paraId="7BBFB977" w14:textId="77777777" w:rsidR="00C45E9B" w:rsidRDefault="00C45E9B" w:rsidP="00C34CAD">
      <w:pPr>
        <w:pStyle w:val="ListParagraph"/>
        <w:spacing w:after="120" w:line="240" w:lineRule="auto"/>
      </w:pPr>
    </w:p>
    <w:p w14:paraId="515A1D3E" w14:textId="754042E2" w:rsidR="00BE5DC4" w:rsidRDefault="00BE7176" w:rsidP="00C34CAD">
      <w:pPr>
        <w:pStyle w:val="ListParagraph"/>
        <w:numPr>
          <w:ilvl w:val="0"/>
          <w:numId w:val="2"/>
        </w:numPr>
        <w:spacing w:after="120" w:line="240" w:lineRule="auto"/>
      </w:pPr>
      <w:r w:rsidRPr="00BE5DC4">
        <w:rPr>
          <w:b/>
        </w:rPr>
        <w:t>Decide whether your assessment task will</w:t>
      </w:r>
      <w:r w:rsidR="008340AD">
        <w:rPr>
          <w:b/>
        </w:rPr>
        <w:t xml:space="preserve">/won’t </w:t>
      </w:r>
      <w:r w:rsidR="0041726F">
        <w:rPr>
          <w:b/>
        </w:rPr>
        <w:t>include a student</w:t>
      </w:r>
      <w:r w:rsidR="002B4B70" w:rsidRPr="00BE5DC4">
        <w:rPr>
          <w:b/>
        </w:rPr>
        <w:t xml:space="preserve"> self-assessment</w:t>
      </w:r>
      <w:r w:rsidR="00B64156" w:rsidRPr="00BE5DC4">
        <w:rPr>
          <w:b/>
        </w:rPr>
        <w:t xml:space="preserve">, a peer assessment </w:t>
      </w:r>
      <w:r w:rsidR="00BE5DC4">
        <w:rPr>
          <w:b/>
        </w:rPr>
        <w:t>or a</w:t>
      </w:r>
      <w:r w:rsidR="00B64156" w:rsidRPr="00BE5DC4">
        <w:rPr>
          <w:b/>
        </w:rPr>
        <w:t xml:space="preserve"> dual assessment </w:t>
      </w:r>
      <w:r w:rsidRPr="00BE5DC4">
        <w:rPr>
          <w:b/>
        </w:rPr>
        <w:t>process</w:t>
      </w:r>
      <w:r w:rsidR="00FD63BF" w:rsidRPr="00C92796">
        <w:t>.</w:t>
      </w:r>
      <w:r w:rsidR="009D4E18" w:rsidRPr="00C92796">
        <w:t xml:space="preserve"> </w:t>
      </w:r>
      <w:r w:rsidR="00BE5DC4">
        <w:t>A dual assessment process in which the student marks their own work and arrives at a score. The lecturer also assesses and marks the task. Where there is a discrepancy in th</w:t>
      </w:r>
      <w:r w:rsidR="00A43743">
        <w:t>e mark allocation (result),</w:t>
      </w:r>
      <w:r w:rsidR="00BE5DC4">
        <w:t xml:space="preserve"> the lecturer</w:t>
      </w:r>
      <w:r w:rsidR="00C34CAD">
        <w:t xml:space="preserve"> engages the student on why </w:t>
      </w:r>
      <w:r w:rsidR="00BE5DC4">
        <w:t>they have assessed and marked the task differently. The discussion becomes a learning moment.</w:t>
      </w:r>
    </w:p>
    <w:p w14:paraId="4CA3F20B" w14:textId="77777777" w:rsidR="00BE5DC4" w:rsidRDefault="00BE5DC4" w:rsidP="00C34CAD">
      <w:pPr>
        <w:pStyle w:val="ListParagraph"/>
        <w:spacing w:after="120" w:line="240" w:lineRule="auto"/>
      </w:pPr>
    </w:p>
    <w:p w14:paraId="1BF52343" w14:textId="2BD0C6B4" w:rsidR="002A5BB6" w:rsidRPr="00284CAB" w:rsidRDefault="008876B6" w:rsidP="00C34CAD">
      <w:pPr>
        <w:pStyle w:val="ListParagraph"/>
        <w:numPr>
          <w:ilvl w:val="0"/>
          <w:numId w:val="2"/>
        </w:numPr>
        <w:spacing w:after="120" w:line="240" w:lineRule="auto"/>
        <w:rPr>
          <w:b/>
        </w:rPr>
      </w:pPr>
      <w:r>
        <w:rPr>
          <w:b/>
        </w:rPr>
        <w:t>Plan</w:t>
      </w:r>
      <w:r w:rsidRPr="008876B6">
        <w:rPr>
          <w:b/>
        </w:rPr>
        <w:t xml:space="preserve"> the </w:t>
      </w:r>
      <w:r w:rsidR="00C16810">
        <w:rPr>
          <w:b/>
        </w:rPr>
        <w:t xml:space="preserve">feedback loop. </w:t>
      </w:r>
      <w:r>
        <w:t>Think carefully about how you will provide feedback. This may include:</w:t>
      </w:r>
    </w:p>
    <w:p w14:paraId="42095F9E" w14:textId="552D9149" w:rsidR="008876B6" w:rsidRDefault="00C16810" w:rsidP="00C34CAD">
      <w:pPr>
        <w:pStyle w:val="ListParagraph"/>
        <w:numPr>
          <w:ilvl w:val="0"/>
          <w:numId w:val="8"/>
        </w:numPr>
        <w:spacing w:after="120" w:line="240" w:lineRule="auto"/>
        <w:ind w:firstLine="54"/>
      </w:pPr>
      <w:r>
        <w:t>Preparing a d</w:t>
      </w:r>
      <w:r w:rsidR="008876B6">
        <w:t xml:space="preserve">etailed </w:t>
      </w:r>
      <w:r>
        <w:t xml:space="preserve">individual </w:t>
      </w:r>
      <w:r w:rsidR="008876B6">
        <w:t xml:space="preserve">written or verbal discussion of the assessment task, </w:t>
      </w:r>
      <w:r>
        <w:tab/>
      </w:r>
      <w:r w:rsidR="008876B6">
        <w:t xml:space="preserve">strengths </w:t>
      </w:r>
      <w:r>
        <w:t>a</w:t>
      </w:r>
      <w:r w:rsidR="008876B6">
        <w:t>nd weaknesses.</w:t>
      </w:r>
    </w:p>
    <w:p w14:paraId="4EB69C9A" w14:textId="1BCF7DD3" w:rsidR="008876B6" w:rsidRDefault="008876B6" w:rsidP="00C34CAD">
      <w:pPr>
        <w:pStyle w:val="ListParagraph"/>
        <w:numPr>
          <w:ilvl w:val="0"/>
          <w:numId w:val="8"/>
        </w:numPr>
        <w:spacing w:after="120" w:line="240" w:lineRule="auto"/>
        <w:ind w:firstLine="54"/>
      </w:pPr>
      <w:r>
        <w:t xml:space="preserve">Providing a generic reflective discussion in written form which serves to consolidate </w:t>
      </w:r>
      <w:r w:rsidR="00284CAB">
        <w:tab/>
      </w:r>
      <w:r>
        <w:t>key learning points related to the assessment task.</w:t>
      </w:r>
    </w:p>
    <w:p w14:paraId="6D306FA3" w14:textId="69CFD012" w:rsidR="004664FF" w:rsidRDefault="00A72BBE" w:rsidP="00C34CAD">
      <w:pPr>
        <w:pStyle w:val="ListParagraph"/>
        <w:numPr>
          <w:ilvl w:val="1"/>
          <w:numId w:val="8"/>
        </w:numPr>
        <w:spacing w:after="120" w:line="240" w:lineRule="auto"/>
        <w:ind w:hanging="731"/>
      </w:pPr>
      <w:r>
        <w:t xml:space="preserve">If a </w:t>
      </w:r>
      <w:r w:rsidR="005835BC">
        <w:t xml:space="preserve">dual </w:t>
      </w:r>
      <w:r w:rsidR="004664FF">
        <w:t>assessment</w:t>
      </w:r>
      <w:r w:rsidR="005835BC">
        <w:t xml:space="preserve"> process</w:t>
      </w:r>
      <w:r>
        <w:t xml:space="preserve"> has been designed into the rubric, t</w:t>
      </w:r>
      <w:r w:rsidR="00AA54C5">
        <w:t xml:space="preserve">he discussion </w:t>
      </w:r>
      <w:r>
        <w:t xml:space="preserve">between the lecturer and the students related to the score or the result achieved, </w:t>
      </w:r>
      <w:r w:rsidR="00AA54C5">
        <w:t>becomes a learning moment.</w:t>
      </w:r>
    </w:p>
    <w:p w14:paraId="727A95AE" w14:textId="4B713C09" w:rsidR="008876B6" w:rsidRDefault="008876B6" w:rsidP="00C34CAD">
      <w:pPr>
        <w:pStyle w:val="ListParagraph"/>
        <w:numPr>
          <w:ilvl w:val="0"/>
          <w:numId w:val="8"/>
        </w:numPr>
        <w:spacing w:after="120" w:line="240" w:lineRule="auto"/>
        <w:ind w:firstLine="54"/>
      </w:pPr>
      <w:r w:rsidRPr="008876B6">
        <w:t>Preparing a model answer</w:t>
      </w:r>
      <w:r>
        <w:t>.</w:t>
      </w:r>
    </w:p>
    <w:p w14:paraId="5218F8F7" w14:textId="1BBDFF73" w:rsidR="008876B6" w:rsidRPr="008876B6" w:rsidRDefault="008876B6" w:rsidP="00284CAB">
      <w:pPr>
        <w:pStyle w:val="ListParagraph"/>
        <w:spacing w:after="0" w:line="240" w:lineRule="auto"/>
        <w:ind w:left="1800"/>
      </w:pPr>
    </w:p>
    <w:p w14:paraId="04EA37C9" w14:textId="36AEC3C0" w:rsidR="00F610B1" w:rsidRPr="00DC70C0" w:rsidRDefault="00496ECE" w:rsidP="00496ECE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en-ZA"/>
        </w:rPr>
      </w:pPr>
      <w:r>
        <w:rPr>
          <w:rFonts w:eastAsia="Times New Roman" w:cs="Times New Roman"/>
          <w:color w:val="000000"/>
          <w:sz w:val="20"/>
          <w:szCs w:val="20"/>
          <w:lang w:eastAsia="en-ZA"/>
        </w:rPr>
        <w:t xml:space="preserve">Creative Commons </w:t>
      </w:r>
      <w:r w:rsidR="00F610B1" w:rsidRPr="00DC70C0">
        <w:rPr>
          <w:rFonts w:eastAsia="Times New Roman" w:cs="Times New Roman"/>
          <w:color w:val="000000"/>
          <w:sz w:val="20"/>
          <w:szCs w:val="20"/>
          <w:lang w:eastAsia="en-ZA"/>
        </w:rPr>
        <w:t>Attr</w:t>
      </w:r>
      <w:r>
        <w:rPr>
          <w:rFonts w:eastAsia="Times New Roman" w:cs="Times New Roman"/>
          <w:color w:val="000000"/>
          <w:sz w:val="20"/>
          <w:szCs w:val="20"/>
          <w:lang w:eastAsia="en-ZA"/>
        </w:rPr>
        <w:t xml:space="preserve">ibution 4.0 International </w:t>
      </w:r>
      <w:r w:rsidR="00F610B1" w:rsidRPr="00DC70C0">
        <w:rPr>
          <w:rFonts w:eastAsia="Times New Roman" w:cs="Times New Roman"/>
          <w:color w:val="000000"/>
          <w:sz w:val="20"/>
          <w:szCs w:val="20"/>
          <w:lang w:eastAsia="en-ZA"/>
        </w:rPr>
        <w:t>CC BY</w:t>
      </w:r>
      <w:r>
        <w:rPr>
          <w:rFonts w:eastAsia="Times New Roman" w:cs="Times New Roman"/>
          <w:color w:val="000000"/>
          <w:sz w:val="20"/>
          <w:szCs w:val="20"/>
          <w:lang w:eastAsia="en-ZA"/>
        </w:rPr>
        <w:t xml:space="preserve"> License</w:t>
      </w:r>
    </w:p>
    <w:p w14:paraId="023DF018" w14:textId="578AA58C" w:rsidR="00F610B1" w:rsidRPr="009B2008" w:rsidRDefault="00972AE3" w:rsidP="009B20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en-ZA"/>
        </w:rPr>
      </w:pPr>
      <w:r w:rsidRPr="00203029">
        <w:rPr>
          <w:noProof/>
          <w:sz w:val="24"/>
          <w:szCs w:val="24"/>
          <w:lang w:eastAsia="en-ZA"/>
        </w:rPr>
        <w:drawing>
          <wp:inline distT="0" distB="0" distL="0" distR="0" wp14:anchorId="776501B3" wp14:editId="12CB2140">
            <wp:extent cx="1020111" cy="350078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81" cy="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0B1" w:rsidRPr="009B200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F9556" w14:textId="77777777" w:rsidR="005F5B5D" w:rsidRDefault="005F5B5D" w:rsidP="00B44131">
      <w:pPr>
        <w:spacing w:after="0" w:line="240" w:lineRule="auto"/>
      </w:pPr>
      <w:r>
        <w:separator/>
      </w:r>
    </w:p>
  </w:endnote>
  <w:endnote w:type="continuationSeparator" w:id="0">
    <w:p w14:paraId="192A20FB" w14:textId="77777777" w:rsidR="005F5B5D" w:rsidRDefault="005F5B5D" w:rsidP="00B4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374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DB328" w14:textId="45C3C4E1" w:rsidR="00B44131" w:rsidRDefault="00B441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C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9043B" w14:textId="77777777" w:rsidR="00B44131" w:rsidRDefault="00B44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7B643" w14:textId="77777777" w:rsidR="005F5B5D" w:rsidRDefault="005F5B5D" w:rsidP="00B44131">
      <w:pPr>
        <w:spacing w:after="0" w:line="240" w:lineRule="auto"/>
      </w:pPr>
      <w:r>
        <w:separator/>
      </w:r>
    </w:p>
  </w:footnote>
  <w:footnote w:type="continuationSeparator" w:id="0">
    <w:p w14:paraId="62207282" w14:textId="77777777" w:rsidR="005F5B5D" w:rsidRDefault="005F5B5D" w:rsidP="00B44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B99"/>
    <w:multiLevelType w:val="hybridMultilevel"/>
    <w:tmpl w:val="05249428"/>
    <w:lvl w:ilvl="0" w:tplc="1C090013">
      <w:start w:val="1"/>
      <w:numFmt w:val="upp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179F0"/>
    <w:multiLevelType w:val="hybridMultilevel"/>
    <w:tmpl w:val="933849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723BD"/>
    <w:multiLevelType w:val="hybridMultilevel"/>
    <w:tmpl w:val="7F88114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4716"/>
    <w:multiLevelType w:val="hybridMultilevel"/>
    <w:tmpl w:val="8F04000E"/>
    <w:lvl w:ilvl="0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D41776"/>
    <w:multiLevelType w:val="hybridMultilevel"/>
    <w:tmpl w:val="0EA2CDA2"/>
    <w:lvl w:ilvl="0" w:tplc="1C090013">
      <w:start w:val="1"/>
      <w:numFmt w:val="upp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E40808"/>
    <w:multiLevelType w:val="hybridMultilevel"/>
    <w:tmpl w:val="B62C6E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32A0A"/>
    <w:multiLevelType w:val="hybridMultilevel"/>
    <w:tmpl w:val="E426415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523E4C"/>
    <w:multiLevelType w:val="hybridMultilevel"/>
    <w:tmpl w:val="7876AB22"/>
    <w:lvl w:ilvl="0" w:tplc="D25254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2861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A7F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E14C59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802A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827B7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0DA245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9BE7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B46EC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EB"/>
    <w:rsid w:val="000263AA"/>
    <w:rsid w:val="00066D8C"/>
    <w:rsid w:val="0007786D"/>
    <w:rsid w:val="00085D90"/>
    <w:rsid w:val="000A091E"/>
    <w:rsid w:val="000D6D83"/>
    <w:rsid w:val="000E7060"/>
    <w:rsid w:val="000F689D"/>
    <w:rsid w:val="00110968"/>
    <w:rsid w:val="001150B2"/>
    <w:rsid w:val="001356A3"/>
    <w:rsid w:val="00141F43"/>
    <w:rsid w:val="0017442E"/>
    <w:rsid w:val="00182FA3"/>
    <w:rsid w:val="001C3DDF"/>
    <w:rsid w:val="00203029"/>
    <w:rsid w:val="00217ED2"/>
    <w:rsid w:val="002310D7"/>
    <w:rsid w:val="00260F93"/>
    <w:rsid w:val="00262C4F"/>
    <w:rsid w:val="00264B77"/>
    <w:rsid w:val="00267EB9"/>
    <w:rsid w:val="00284CAB"/>
    <w:rsid w:val="002A5BB6"/>
    <w:rsid w:val="002B49C0"/>
    <w:rsid w:val="002B4B70"/>
    <w:rsid w:val="002E4741"/>
    <w:rsid w:val="003034FC"/>
    <w:rsid w:val="00311151"/>
    <w:rsid w:val="003216DC"/>
    <w:rsid w:val="00355AB7"/>
    <w:rsid w:val="00384D66"/>
    <w:rsid w:val="003A3770"/>
    <w:rsid w:val="003A5C30"/>
    <w:rsid w:val="003A6D92"/>
    <w:rsid w:val="003B25B8"/>
    <w:rsid w:val="003B6F2E"/>
    <w:rsid w:val="003C5833"/>
    <w:rsid w:val="003E11DE"/>
    <w:rsid w:val="003F52AF"/>
    <w:rsid w:val="0041726F"/>
    <w:rsid w:val="0045726C"/>
    <w:rsid w:val="00457793"/>
    <w:rsid w:val="004664FF"/>
    <w:rsid w:val="004814FF"/>
    <w:rsid w:val="00496ECE"/>
    <w:rsid w:val="004B2201"/>
    <w:rsid w:val="004C3931"/>
    <w:rsid w:val="004F41C8"/>
    <w:rsid w:val="0051374A"/>
    <w:rsid w:val="0052221A"/>
    <w:rsid w:val="005348A4"/>
    <w:rsid w:val="005532C4"/>
    <w:rsid w:val="00556B5C"/>
    <w:rsid w:val="00556E7A"/>
    <w:rsid w:val="005835BC"/>
    <w:rsid w:val="005865AD"/>
    <w:rsid w:val="005B3542"/>
    <w:rsid w:val="005F5B5D"/>
    <w:rsid w:val="00616C23"/>
    <w:rsid w:val="00643554"/>
    <w:rsid w:val="00681D17"/>
    <w:rsid w:val="00692E5F"/>
    <w:rsid w:val="00696D88"/>
    <w:rsid w:val="006C0EE8"/>
    <w:rsid w:val="006C7417"/>
    <w:rsid w:val="006E728B"/>
    <w:rsid w:val="006F3177"/>
    <w:rsid w:val="00726197"/>
    <w:rsid w:val="00727247"/>
    <w:rsid w:val="00744AF7"/>
    <w:rsid w:val="007B0068"/>
    <w:rsid w:val="007B054F"/>
    <w:rsid w:val="007E5B01"/>
    <w:rsid w:val="008027F9"/>
    <w:rsid w:val="00816DFC"/>
    <w:rsid w:val="008340AD"/>
    <w:rsid w:val="008463F4"/>
    <w:rsid w:val="008876B6"/>
    <w:rsid w:val="008A1D86"/>
    <w:rsid w:val="008D10C3"/>
    <w:rsid w:val="008E026B"/>
    <w:rsid w:val="009128CE"/>
    <w:rsid w:val="009142B7"/>
    <w:rsid w:val="009464FB"/>
    <w:rsid w:val="00972AE3"/>
    <w:rsid w:val="009A2D89"/>
    <w:rsid w:val="009B2008"/>
    <w:rsid w:val="009D4E18"/>
    <w:rsid w:val="009E3D17"/>
    <w:rsid w:val="00A1233A"/>
    <w:rsid w:val="00A25D2F"/>
    <w:rsid w:val="00A412B5"/>
    <w:rsid w:val="00A43743"/>
    <w:rsid w:val="00A44E15"/>
    <w:rsid w:val="00A72BBE"/>
    <w:rsid w:val="00A85CEB"/>
    <w:rsid w:val="00AA54C5"/>
    <w:rsid w:val="00AB2757"/>
    <w:rsid w:val="00AC3047"/>
    <w:rsid w:val="00B01887"/>
    <w:rsid w:val="00B4069D"/>
    <w:rsid w:val="00B44131"/>
    <w:rsid w:val="00B64156"/>
    <w:rsid w:val="00B7342A"/>
    <w:rsid w:val="00BB5251"/>
    <w:rsid w:val="00BD200B"/>
    <w:rsid w:val="00BE5DC4"/>
    <w:rsid w:val="00BE7176"/>
    <w:rsid w:val="00C059AB"/>
    <w:rsid w:val="00C12A1A"/>
    <w:rsid w:val="00C16810"/>
    <w:rsid w:val="00C17075"/>
    <w:rsid w:val="00C34CAD"/>
    <w:rsid w:val="00C45E9B"/>
    <w:rsid w:val="00C92796"/>
    <w:rsid w:val="00CA2E8B"/>
    <w:rsid w:val="00CA39FD"/>
    <w:rsid w:val="00CE025B"/>
    <w:rsid w:val="00CE4895"/>
    <w:rsid w:val="00D11811"/>
    <w:rsid w:val="00D6627E"/>
    <w:rsid w:val="00D736EA"/>
    <w:rsid w:val="00DC53EB"/>
    <w:rsid w:val="00DC70C0"/>
    <w:rsid w:val="00DE25E1"/>
    <w:rsid w:val="00E00E1D"/>
    <w:rsid w:val="00E0238D"/>
    <w:rsid w:val="00E10F08"/>
    <w:rsid w:val="00E35BB4"/>
    <w:rsid w:val="00EA5B6A"/>
    <w:rsid w:val="00F06867"/>
    <w:rsid w:val="00F12933"/>
    <w:rsid w:val="00F1694E"/>
    <w:rsid w:val="00F1775A"/>
    <w:rsid w:val="00F610B1"/>
    <w:rsid w:val="00F630E3"/>
    <w:rsid w:val="00F83FB6"/>
    <w:rsid w:val="00F903C0"/>
    <w:rsid w:val="00FA28FC"/>
    <w:rsid w:val="00FC62D2"/>
    <w:rsid w:val="00FD63BF"/>
    <w:rsid w:val="00FE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F69FA"/>
  <w15:chartTrackingRefBased/>
  <w15:docId w15:val="{04B92A7E-1662-4C03-9FD4-6F77A253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D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D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D1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1D17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ListFiguresandTables">
    <w:name w:val="List Figures and Tables"/>
    <w:link w:val="ListFiguresandTablesChar"/>
    <w:autoRedefine/>
    <w:qFormat/>
    <w:rsid w:val="00CA39FD"/>
    <w:pPr>
      <w:spacing w:after="0" w:line="240" w:lineRule="auto"/>
      <w:jc w:val="center"/>
    </w:pPr>
    <w:rPr>
      <w:rFonts w:ascii="Arial" w:hAnsi="Arial"/>
      <w:b/>
      <w:i/>
      <w:color w:val="000000"/>
      <w:sz w:val="40"/>
      <w:szCs w:val="24"/>
    </w:rPr>
  </w:style>
  <w:style w:type="character" w:customStyle="1" w:styleId="ListFiguresandTablesChar">
    <w:name w:val="List Figures and Tables Char"/>
    <w:basedOn w:val="DefaultParagraphFont"/>
    <w:link w:val="ListFiguresandTables"/>
    <w:rsid w:val="00CA39FD"/>
    <w:rPr>
      <w:rFonts w:ascii="Arial" w:hAnsi="Arial"/>
      <w:b/>
      <w:i/>
      <w:color w:val="000000"/>
      <w:sz w:val="40"/>
      <w:szCs w:val="24"/>
    </w:rPr>
  </w:style>
  <w:style w:type="paragraph" w:styleId="ListParagraph">
    <w:name w:val="List Paragraph"/>
    <w:basedOn w:val="Normal"/>
    <w:uiPriority w:val="34"/>
    <w:qFormat/>
    <w:rsid w:val="00BB52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6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1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0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0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4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31"/>
  </w:style>
  <w:style w:type="paragraph" w:styleId="Footer">
    <w:name w:val="footer"/>
    <w:basedOn w:val="Normal"/>
    <w:link w:val="FooterChar"/>
    <w:uiPriority w:val="99"/>
    <w:unhideWhenUsed/>
    <w:rsid w:val="00B44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666660CDA2F4FBD41AFBB435635B2" ma:contentTypeVersion="4" ma:contentTypeDescription="Create a new document." ma:contentTypeScope="" ma:versionID="be55a736287cb1ef65762160bb54ec49">
  <xsd:schema xmlns:xsd="http://www.w3.org/2001/XMLSchema" xmlns:xs="http://www.w3.org/2001/XMLSchema" xmlns:p="http://schemas.microsoft.com/office/2006/metadata/properties" xmlns:ns2="022a0232-86df-4718-b5cd-f61d9aca6476" targetNamespace="http://schemas.microsoft.com/office/2006/metadata/properties" ma:root="true" ma:fieldsID="e58ea675f079d3cb64eacf3aab19c909" ns2:_="">
    <xsd:import namespace="022a0232-86df-4718-b5cd-f61d9aca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a0232-86df-4718-b5cd-f61d9aca6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15D5-743B-49E7-8078-984CF45C8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13039-2E5B-479C-A7A6-FB36FC368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a0232-86df-4718-b5cd-f61d9aca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B8A9F-D3FE-424D-A7AE-BE2CD1D923D8}">
  <ds:schemaRefs>
    <ds:schemaRef ds:uri="http://purl.org/dc/dcmitype/"/>
    <ds:schemaRef ds:uri="022a0232-86df-4718-b5cd-f61d9aca6476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CEE898-C51A-4BF0-93BF-9C9D615F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Najma Agherdien</dc:creator>
  <cp:keywords/>
  <dc:description/>
  <cp:lastModifiedBy>Maryla Bialobrzeska</cp:lastModifiedBy>
  <cp:revision>73</cp:revision>
  <dcterms:created xsi:type="dcterms:W3CDTF">2018-03-27T11:23:00Z</dcterms:created>
  <dcterms:modified xsi:type="dcterms:W3CDTF">2024-03-27T11:39:00Z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0x010100D37666660CDA2F4FBD41AFBB435635B2</vt:lpwstr>
  </property>
</Properties>
</file>